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A7" w:rsidRPr="001D2BA7" w:rsidRDefault="001D2BA7" w:rsidP="001D2BA7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Картотека коррекционных упражнений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на развитие навыков каллиграфии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</w:rPr>
        <w:t>.</w:t>
      </w:r>
    </w:p>
    <w:p w:rsidR="00AE4BA3" w:rsidRPr="00AE4BA3" w:rsidRDefault="00AE4BA3" w:rsidP="00AE4B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</w:rPr>
      </w:pPr>
      <w:r w:rsidRPr="001D2BA7">
        <w:rPr>
          <w:rFonts w:ascii="Arial" w:eastAsia="Times New Roman" w:hAnsi="Arial" w:cs="Arial"/>
          <w:b/>
          <w:bCs/>
          <w:color w:val="211E1E"/>
          <w:sz w:val="24"/>
          <w:szCs w:val="24"/>
        </w:rPr>
        <w:t> </w:t>
      </w:r>
    </w:p>
    <w:p w:rsidR="00AE4BA3" w:rsidRPr="00AE4BA3" w:rsidRDefault="00AE4BA3" w:rsidP="00AE4BA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</w:rPr>
      </w:pPr>
    </w:p>
    <w:p w:rsidR="00AE4BA3" w:rsidRPr="00AE4BA3" w:rsidRDefault="00AE4BA3" w:rsidP="00AE4B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B4B64"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Варианты игры.</w:t>
      </w:r>
    </w:p>
    <w:p w:rsidR="00AE4BA3" w:rsidRPr="00AE4BA3" w:rsidRDefault="00AE4BA3" w:rsidP="00AE4B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B4B64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</w:rPr>
        <w:t>1.     «Такие разные линии!» - графический дизайн.</w:t>
      </w:r>
    </w:p>
    <w:p w:rsidR="00AE4BA3" w:rsidRPr="00AE4BA3" w:rsidRDefault="00AE4BA3" w:rsidP="00AE4B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B4B64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</w:rPr>
        <w:t>2.     Графические шаблоны.</w:t>
      </w:r>
    </w:p>
    <w:p w:rsidR="00AE4BA3" w:rsidRPr="00AE4BA3" w:rsidRDefault="00AE4BA3" w:rsidP="00AE4BA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Все шаблоны  закреплены по несколько штук металлическим кольцом, для неоднократного использования.</w:t>
      </w:r>
    </w:p>
    <w:p w:rsidR="00AE4BA3" w:rsidRPr="00AE4BA3" w:rsidRDefault="00AE4BA3" w:rsidP="00AE4BA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Перед тем, как изобр</w:t>
      </w:r>
      <w:r w:rsidR="005B4B6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азить линию, для создания </w:t>
      </w: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образа линии, используются следующие приемы: обведение пальцем формы, формообразующие движения в воздухе, проведение пальцем по рельефной линии контура формы, </w:t>
      </w:r>
      <w:r w:rsidR="005B4B64"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пролегание</w:t>
      </w: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по траектории, соответствующей изображаемой линии, изображение линии с помощью рук, ног, всего тела, моделирование линий с помощью проволоки, веревки, гимнаст</w:t>
      </w:r>
      <w:r w:rsidR="005B4B64">
        <w:rPr>
          <w:rFonts w:ascii="Times New Roman" w:eastAsia="Times New Roman" w:hAnsi="Times New Roman" w:cs="Times New Roman"/>
          <w:color w:val="211E1E"/>
          <w:sz w:val="28"/>
          <w:szCs w:val="28"/>
        </w:rPr>
        <w:t>ической ленты, прорисовка линии.</w:t>
      </w: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</w:p>
    <w:p w:rsidR="00AE4BA3" w:rsidRPr="00AE4BA3" w:rsidRDefault="00AE4BA3" w:rsidP="00AE4BA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Эти же методы могут использоваться и после графического изображения для   закрепления образа линии. Идет чередование графической деятельности и практических методов в течение всей игры.</w:t>
      </w:r>
    </w:p>
    <w:p w:rsidR="00AE4BA3" w:rsidRPr="005B4B64" w:rsidRDefault="00AE4BA3" w:rsidP="005B4B64">
      <w:pPr>
        <w:rPr>
          <w:rFonts w:ascii="Times New Roman" w:eastAsia="Times New Roman" w:hAnsi="Times New Roman" w:cs="Times New Roman"/>
          <w:sz w:val="28"/>
          <w:szCs w:val="28"/>
        </w:rPr>
      </w:pPr>
      <w:r w:rsidRPr="005B4B64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5B4B64" w:rsidRPr="005B4B64">
        <w:rPr>
          <w:rFonts w:ascii="Times New Roman" w:eastAsia="Times New Roman" w:hAnsi="Times New Roman" w:cs="Times New Roman"/>
          <w:sz w:val="28"/>
          <w:szCs w:val="28"/>
        </w:rPr>
        <w:t>Удивительная ладонь</w:t>
      </w:r>
      <w:r w:rsidRPr="005B4B6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4BA3" w:rsidRPr="00AE4BA3" w:rsidRDefault="00AE4BA3" w:rsidP="00AE4BA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Цель: развитие воображения, образного мышления, изобразительных навыков,</w:t>
      </w:r>
    </w:p>
    <w:p w:rsidR="00AE4BA3" w:rsidRPr="00AE4BA3" w:rsidRDefault="00AE4BA3" w:rsidP="00AE4BA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Оборудование: образцы рисунков, выполненных на основе эталона (изображение раскрытой ладони); чистый ламинированный шаблон, маркеры</w:t>
      </w:r>
    </w:p>
    <w:p w:rsidR="00AE4BA3" w:rsidRPr="00AE4BA3" w:rsidRDefault="00AE4BA3" w:rsidP="00AE4BA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для белой доски, губка, лист бумаги, простой карандаш, ластик, наборы цветных карандашей, восковых мелков, краски и кисти (для каждого ребенка).</w:t>
      </w:r>
    </w:p>
    <w:p w:rsidR="00AE4BA3" w:rsidRPr="00AE4BA3" w:rsidRDefault="00AE4BA3" w:rsidP="00AE4B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Ход </w:t>
      </w:r>
      <w:r w:rsidR="005B4B64"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игры:</w:t>
      </w:r>
      <w:r w:rsidR="005B4B6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Педагог</w:t>
      </w: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предлагает детям обвести свою ладонь с раскрытыми пальцами. Или взять готовый шаблон (по выбору ребенка). После завершения подготовительной работы он говорит:</w:t>
      </w:r>
      <w:r w:rsidRPr="005B4B64">
        <w:rPr>
          <w:rFonts w:ascii="Times New Roman" w:eastAsia="Times New Roman" w:hAnsi="Times New Roman" w:cs="Times New Roman"/>
          <w:iCs/>
          <w:color w:val="211E1E"/>
          <w:sz w:val="28"/>
          <w:szCs w:val="28"/>
        </w:rPr>
        <w:t> «Ребята, у вас получились похожие рисунки; давайте попробуем сделать их разными. Дорисуйте, выбранными вами графическими линии, детали и превратите обычное изображение ладони в необычный рисунок».</w:t>
      </w: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 Фантазия ребенка позволит превратить эти контуры в веселые рисунки: в осьминога, ежа, птицу с большим клювом, клоуна, рыбу, солнце и т. д.</w:t>
      </w:r>
    </w:p>
    <w:p w:rsidR="00AE4BA3" w:rsidRPr="00AE4BA3" w:rsidRDefault="005B4B64" w:rsidP="00AE4B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</w:rPr>
        <w:t>3.</w:t>
      </w:r>
      <w:r w:rsidR="00AE4BA3" w:rsidRPr="005B4B64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</w:rPr>
        <w:t> Графическо</w:t>
      </w:r>
      <w:r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</w:rPr>
        <w:t xml:space="preserve">е домино. </w:t>
      </w:r>
    </w:p>
    <w:p w:rsidR="00AE4BA3" w:rsidRPr="00AE4BA3" w:rsidRDefault="00AE4BA3" w:rsidP="00AE4BA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Образы игр домино и игры памяти показывают графические формы, репродукции произведений художн</w:t>
      </w:r>
      <w:r w:rsidR="005B4B64">
        <w:rPr>
          <w:rFonts w:ascii="Times New Roman" w:eastAsia="Times New Roman" w:hAnsi="Times New Roman" w:cs="Times New Roman"/>
          <w:color w:val="211E1E"/>
          <w:sz w:val="28"/>
          <w:szCs w:val="28"/>
        </w:rPr>
        <w:t>иков, предметы быта.</w:t>
      </w:r>
    </w:p>
    <w:p w:rsidR="001D2BA7" w:rsidRDefault="00AE4BA3" w:rsidP="00AE4BA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Вы найдете </w:t>
      </w:r>
      <w:r w:rsidRPr="005B4B64">
        <w:rPr>
          <w:rFonts w:ascii="Times New Roman" w:eastAsia="Times New Roman" w:hAnsi="Times New Roman" w:cs="Times New Roman"/>
          <w:bCs/>
          <w:color w:val="211E1E"/>
          <w:sz w:val="28"/>
          <w:szCs w:val="28"/>
        </w:rPr>
        <w:t>2 набора домино по 30 карт каждый</w:t>
      </w: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>: первый содержит круглые формы, прямые линии, точки, наклонные линии и ломаные линии; вторая игра представляе</w:t>
      </w:r>
      <w:r w:rsidR="005B4B64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т волны, мосты, петли </w:t>
      </w:r>
      <w:r w:rsidRPr="00AE4BA3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 спирали.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1D2BA7" w:rsidRPr="001D2BA7" w:rsidRDefault="001D2BA7" w:rsidP="00BE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формировании каллиграфических навыков  главным образом используются следующие методы:</w:t>
      </w:r>
    </w:p>
    <w:p w:rsidR="001D2BA7" w:rsidRPr="001D2BA7" w:rsidRDefault="00BE2D41" w:rsidP="00BE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D2BA7" w:rsidRPr="001D2B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наглядные:</w:t>
      </w:r>
    </w:p>
    <w:p w:rsidR="001D2BA7" w:rsidRPr="001D2BA7" w:rsidRDefault="00BE2D41" w:rsidP="00BE2D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BA7"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иллюстрации;</w:t>
      </w:r>
    </w:p>
    <w:p w:rsidR="001D2BA7" w:rsidRPr="001D2BA7" w:rsidRDefault="00BE2D41" w:rsidP="00BE2D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BA7"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демонстрации;</w:t>
      </w:r>
    </w:p>
    <w:p w:rsidR="001D2BA7" w:rsidRPr="001D2BA7" w:rsidRDefault="00BE2D41" w:rsidP="00BE2D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BA7"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художественно-иллюстративных пособий;</w:t>
      </w:r>
    </w:p>
    <w:p w:rsidR="001D2BA7" w:rsidRPr="001D2BA7" w:rsidRDefault="00BE2D41" w:rsidP="00BE2D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BA7"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 материалы.</w:t>
      </w:r>
    </w:p>
    <w:p w:rsidR="001D2BA7" w:rsidRPr="001D2BA7" w:rsidRDefault="001D2BA7" w:rsidP="00BE2D41">
      <w:pPr>
        <w:shd w:val="clear" w:color="auto" w:fill="FFFFFF"/>
        <w:spacing w:before="24" w:after="24" w:line="240" w:lineRule="auto"/>
        <w:ind w:left="5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2BA7" w:rsidRPr="001D2BA7" w:rsidRDefault="001D2BA7" w:rsidP="00BE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Словесные:</w:t>
      </w:r>
    </w:p>
    <w:p w:rsidR="001D2BA7" w:rsidRPr="001D2BA7" w:rsidRDefault="00BE2D41" w:rsidP="00BE2D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D2BA7"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 беседы с элементами диалога;</w:t>
      </w:r>
    </w:p>
    <w:p w:rsidR="001D2BA7" w:rsidRPr="001D2BA7" w:rsidRDefault="00BE2D41" w:rsidP="00BE2D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D2BA7"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ответы на вопросы педагога, детей;</w:t>
      </w:r>
    </w:p>
    <w:p w:rsidR="001D2BA7" w:rsidRPr="001D2BA7" w:rsidRDefault="00BE2D41" w:rsidP="00BE2D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D2BA7"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 сообщения дополнительного материала;</w:t>
      </w:r>
    </w:p>
    <w:p w:rsidR="001D2BA7" w:rsidRPr="001D2BA7" w:rsidRDefault="00BE2D41" w:rsidP="00BE2D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BA7"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комментирования детей.</w:t>
      </w:r>
    </w:p>
    <w:p w:rsidR="001D2BA7" w:rsidRPr="001D2BA7" w:rsidRDefault="001D2BA7" w:rsidP="00BE2D41">
      <w:pPr>
        <w:shd w:val="clear" w:color="auto" w:fill="FFFFFF"/>
        <w:spacing w:before="24" w:after="24" w:line="240" w:lineRule="auto"/>
        <w:ind w:left="54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2BA7" w:rsidRPr="001D2BA7" w:rsidRDefault="001D2BA7" w:rsidP="00BE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Практические</w:t>
      </w:r>
    </w:p>
    <w:p w:rsidR="001D2BA7" w:rsidRPr="001D2BA7" w:rsidRDefault="00BE2D41" w:rsidP="00BE2D41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D2BA7"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моделирование; дидактическая игра.</w:t>
      </w:r>
    </w:p>
    <w:p w:rsidR="001D2BA7" w:rsidRPr="001D2BA7" w:rsidRDefault="001D2BA7" w:rsidP="00BE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626E21" w:rsidRDefault="001D2BA7" w:rsidP="00626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Для того чтобы правильно объяснить, как пишу</w:t>
      </w:r>
      <w:r w:rsidR="00BE2D41" w:rsidRPr="00BE2D41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тся графические элементы</w:t>
      </w:r>
      <w:r w:rsidRPr="001D2B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, важно учитывать некоторые правила:</w:t>
      </w:r>
    </w:p>
    <w:p w:rsidR="00626E21" w:rsidRPr="00626E21" w:rsidRDefault="001D2BA7" w:rsidP="00626E21">
      <w:pPr>
        <w:pStyle w:val="a9"/>
        <w:numPr>
          <w:ilvl w:val="0"/>
          <w:numId w:val="1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626E21">
        <w:rPr>
          <w:color w:val="181818"/>
          <w:sz w:val="28"/>
          <w:szCs w:val="28"/>
        </w:rPr>
        <w:t>Объяснить, как пишется графический элемент, – в какой точке начинается движение, направление движения, изменение траектории, окончание движения.</w:t>
      </w:r>
    </w:p>
    <w:p w:rsidR="00626E21" w:rsidRDefault="00626E21" w:rsidP="00626E21">
      <w:pPr>
        <w:pStyle w:val="a9"/>
        <w:numPr>
          <w:ilvl w:val="0"/>
          <w:numId w:val="1"/>
        </w:numPr>
        <w:shd w:val="clear" w:color="auto" w:fill="FFFFFF"/>
        <w:spacing w:after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 </w:t>
      </w:r>
      <w:r w:rsidR="001D2BA7" w:rsidRPr="00626E21">
        <w:rPr>
          <w:color w:val="181818"/>
          <w:sz w:val="28"/>
          <w:szCs w:val="28"/>
        </w:rPr>
        <w:t>В объяснении не должно быть ни одного неполного и незнакомого слова.</w:t>
      </w:r>
    </w:p>
    <w:p w:rsidR="00626E21" w:rsidRDefault="001D2BA7" w:rsidP="00626E21">
      <w:pPr>
        <w:pStyle w:val="a9"/>
        <w:numPr>
          <w:ilvl w:val="0"/>
          <w:numId w:val="1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626E21">
        <w:rPr>
          <w:color w:val="181818"/>
          <w:sz w:val="28"/>
          <w:szCs w:val="28"/>
        </w:rPr>
        <w:t> Кроме словесного объяснения, необходим показ движения.</w:t>
      </w:r>
    </w:p>
    <w:p w:rsidR="00626E21" w:rsidRDefault="001D2BA7" w:rsidP="00626E21">
      <w:pPr>
        <w:pStyle w:val="a9"/>
        <w:numPr>
          <w:ilvl w:val="0"/>
          <w:numId w:val="1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626E21">
        <w:rPr>
          <w:color w:val="181818"/>
          <w:sz w:val="28"/>
          <w:szCs w:val="28"/>
        </w:rPr>
        <w:t>Замедленное движение «под диктовку».</w:t>
      </w:r>
    </w:p>
    <w:p w:rsidR="00626E21" w:rsidRDefault="001D2BA7" w:rsidP="00626E21">
      <w:pPr>
        <w:pStyle w:val="a9"/>
        <w:numPr>
          <w:ilvl w:val="0"/>
          <w:numId w:val="1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626E21">
        <w:rPr>
          <w:color w:val="181818"/>
          <w:sz w:val="28"/>
          <w:szCs w:val="28"/>
        </w:rPr>
        <w:t xml:space="preserve">Повторение </w:t>
      </w:r>
      <w:r w:rsidR="00626E21">
        <w:rPr>
          <w:color w:val="181818"/>
          <w:sz w:val="28"/>
          <w:szCs w:val="28"/>
        </w:rPr>
        <w:t>инструкции.</w:t>
      </w:r>
    </w:p>
    <w:p w:rsidR="001D2BA7" w:rsidRPr="00626E21" w:rsidRDefault="001D2BA7" w:rsidP="00626E21">
      <w:pPr>
        <w:pStyle w:val="a9"/>
        <w:numPr>
          <w:ilvl w:val="0"/>
          <w:numId w:val="1"/>
        </w:numPr>
        <w:shd w:val="clear" w:color="auto" w:fill="FFFFFF"/>
        <w:spacing w:after="0"/>
        <w:rPr>
          <w:color w:val="181818"/>
          <w:sz w:val="28"/>
          <w:szCs w:val="28"/>
        </w:rPr>
      </w:pPr>
      <w:r w:rsidRPr="00626E21">
        <w:rPr>
          <w:color w:val="181818"/>
          <w:sz w:val="28"/>
          <w:szCs w:val="28"/>
        </w:rPr>
        <w:t>Самостоятельное выполнение действия.</w:t>
      </w: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DC5629" w:rsidRDefault="00DC5629" w:rsidP="00DC562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1D2BA7" w:rsidRPr="001D2BA7" w:rsidRDefault="00DC5629" w:rsidP="00DC562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lastRenderedPageBreak/>
        <w:t xml:space="preserve">                              </w:t>
      </w:r>
      <w:r w:rsidR="001D2BA7"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  <w:r w:rsidR="001D2BA7" w:rsidRPr="001D2B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Правильная посадка за столом.</w:t>
      </w:r>
    </w:p>
    <w:p w:rsidR="001D2BA7" w:rsidRPr="001D2BA7" w:rsidRDefault="001D2BA7" w:rsidP="001D2BA7">
      <w:pPr>
        <w:shd w:val="clear" w:color="auto" w:fill="FFFFFF"/>
        <w:spacing w:before="90" w:after="300" w:line="240" w:lineRule="auto"/>
        <w:ind w:firstLine="70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4410075" cy="3305175"/>
            <wp:effectExtent l="19050" t="0" r="9525" b="0"/>
            <wp:docPr id="143" name="Рисунок 143" descr="Каллиграфия для детей. Вырабатываем красивый почер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Каллиграфия для детей. Вырабатываем красивый почерк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5334000" cy="3486150"/>
            <wp:effectExtent l="19050" t="0" r="0" b="0"/>
            <wp:docPr id="144" name="Рисунок 144" descr="Как научить ребенка правильно держать ручку. И почему это умение так важ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Как научить ребенка правильно держать ручку. И почему это умение так важно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Признаки неправильного захватывания ребенком пишущего инструмента</w:t>
      </w:r>
      <w:r w:rsidRPr="001D2BA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: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181818"/>
          <w:sz w:val="28"/>
          <w:szCs w:val="28"/>
        </w:rPr>
        <w:t>- удерживает карандаш в кулаке;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181818"/>
          <w:sz w:val="28"/>
          <w:szCs w:val="28"/>
        </w:rPr>
        <w:t>-сильно сдавливает карандаш в руке;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181818"/>
          <w:sz w:val="28"/>
          <w:szCs w:val="28"/>
        </w:rPr>
        <w:t>-держит большой палец на карандаше ниже указательного;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181818"/>
          <w:sz w:val="28"/>
          <w:szCs w:val="28"/>
        </w:rPr>
        <w:t>-пальцы расположены на карандаше слишком низко или слишком высоко;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181818"/>
          <w:sz w:val="28"/>
          <w:szCs w:val="28"/>
        </w:rPr>
        <w:t>-рисуя, вращает листок бумаги, а не карандаш.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181818"/>
          <w:sz w:val="28"/>
          <w:szCs w:val="28"/>
        </w:rPr>
        <w:t>-верхняя часть карандаша направлена не к шее, а к плечу.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DC5629" w:rsidRPr="00DC5629" w:rsidRDefault="00DC5629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Проверить правильность захвата, можно так: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Попросить ребенка поднять указательный палец. Карандаш должен остаться на месте.</w:t>
      </w:r>
    </w:p>
    <w:p w:rsidR="001D2BA7" w:rsidRPr="001D2BA7" w:rsidRDefault="001D2BA7" w:rsidP="001D2BA7">
      <w:pPr>
        <w:shd w:val="clear" w:color="auto" w:fill="FFFFFF"/>
        <w:spacing w:before="510" w:after="9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Правильное положение тетради.</w:t>
      </w:r>
    </w:p>
    <w:p w:rsidR="001D2BA7" w:rsidRPr="001D2BA7" w:rsidRDefault="001D2BA7" w:rsidP="001D2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Тетрад</w:t>
      </w:r>
      <w:r w:rsidR="00DC5629">
        <w:rPr>
          <w:rFonts w:ascii="Times New Roman" w:eastAsia="Times New Roman" w:hAnsi="Times New Roman" w:cs="Times New Roman"/>
          <w:color w:val="181818"/>
          <w:sz w:val="26"/>
          <w:szCs w:val="26"/>
        </w:rPr>
        <w:t>ь должна лежать с наклоном в 10-</w:t>
      </w: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15°, что позволяет не только правильно сидеть, но более легко и свободно передвигать руку по строке от начала к концу. По мере заполнения листа тетрадь продвигается вверх. Сначала левая рука поддерживает тетрадь снизу, а когда страница заполняется внизу </w:t>
      </w:r>
      <w:r w:rsidR="008C4917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- </w:t>
      </w: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сверху.</w:t>
      </w:r>
    </w:p>
    <w:p w:rsidR="001D2BA7" w:rsidRPr="001D2BA7" w:rsidRDefault="001D2BA7" w:rsidP="001D2BA7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Для ребенка левши, правила те же, только в зеркальном отображении.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4791075" cy="2828925"/>
            <wp:effectExtent l="19050" t="0" r="9525" b="0"/>
            <wp:docPr id="145" name="Рисунок 145" descr="Каллиграфия для детей. Вырабатываем красивый почер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Каллиграфия для детей. Вырабатываем красивый почерк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к письму ведётся на счёт 1, 2, 3, 4, 5.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1 – ноги поставить вместе, прямо, стопы на полу или подставке;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2 – спиной опереться на спинку стула, кулачком проверить расстояние между краем парты и грудью;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3 – наклон головы. Локоть правой руки на столе, кончиками пальцев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коснуться виска;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4 – правильно взять ручку. Расстояние от указательного пальца до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металлической части стержня – один пальчик;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5 – наклон тетради. Нижний левый край тетради находится на середине груди</w:t>
      </w:r>
      <w:r w:rsidRPr="001D2BA7">
        <w:rPr>
          <w:rFonts w:ascii="Times New Roman" w:eastAsia="Times New Roman" w:hAnsi="Times New Roman" w:cs="Times New Roman"/>
          <w:color w:val="181818"/>
          <w:sz w:val="21"/>
          <w:szCs w:val="21"/>
        </w:rPr>
        <w:t>.</w:t>
      </w:r>
    </w:p>
    <w:p w:rsidR="001D2BA7" w:rsidRPr="001D2BA7" w:rsidRDefault="001D2BA7" w:rsidP="001D2B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000000"/>
          <w:sz w:val="26"/>
          <w:szCs w:val="26"/>
        </w:rPr>
        <w:t>Тетрадь придерживается левой рукой. Писать прямо, а наклон будет создаваться за счет наклонного положения тетради.</w:t>
      </w:r>
    </w:p>
    <w:p w:rsidR="001D2BA7" w:rsidRPr="001D2BA7" w:rsidRDefault="001D2BA7" w:rsidP="001D2BA7">
      <w:pPr>
        <w:shd w:val="clear" w:color="auto" w:fill="FFFFFF"/>
        <w:spacing w:before="510" w:after="9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Упражнения и игры для мелкой моторики рук.</w:t>
      </w:r>
    </w:p>
    <w:p w:rsidR="001D2BA7" w:rsidRPr="001D2BA7" w:rsidRDefault="001D2BA7" w:rsidP="008C491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Гимнастика для рук хорошо подготавливает ребёнка к письму, снимает усталость и напряженность рук, которая может возникнуть при письме.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8C4917" w:rsidRDefault="001D2BA7" w:rsidP="008C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lastRenderedPageBreak/>
        <w:t>«Домик – ежик – замок», «Домик – стул – стол», «Братцы», «Колечки», «Улитка», «Зернышко» и другие.</w:t>
      </w:r>
    </w:p>
    <w:p w:rsidR="001D2BA7" w:rsidRPr="001D2BA7" w:rsidRDefault="001D2BA7" w:rsidP="008C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Рисование, раскрашивание картинок.</w:t>
      </w:r>
    </w:p>
    <w:p w:rsidR="001D2BA7" w:rsidRPr="001D2BA7" w:rsidRDefault="001D2BA7" w:rsidP="008C49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Пальчиковая гимнастика с предметами.</w:t>
      </w:r>
    </w:p>
    <w:p w:rsidR="001D2BA7" w:rsidRPr="001D2BA7" w:rsidRDefault="001D2BA7" w:rsidP="001D2BA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8C4917" w:rsidRDefault="001D2BA7" w:rsidP="008C4917">
      <w:pPr>
        <w:shd w:val="clear" w:color="auto" w:fill="FFFFFF"/>
        <w:spacing w:before="510" w:after="90" w:line="240" w:lineRule="auto"/>
        <w:jc w:val="center"/>
        <w:rPr>
          <w:rFonts w:ascii="Times New Roman" w:eastAsia="Times New Roman" w:hAnsi="Times New Roman" w:cs="Times New Roman"/>
          <w:color w:val="181818"/>
          <w:sz w:val="14"/>
          <w:szCs w:val="14"/>
        </w:rPr>
      </w:pPr>
      <w:r w:rsidRPr="001D2B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Упражнения для развития пространственного восприятия.</w:t>
      </w:r>
      <w:r w:rsidRPr="001D2BA7">
        <w:rPr>
          <w:rFonts w:ascii="Times New Roman" w:eastAsia="Times New Roman" w:hAnsi="Times New Roman" w:cs="Times New Roman"/>
          <w:color w:val="181818"/>
          <w:sz w:val="14"/>
          <w:szCs w:val="14"/>
        </w:rPr>
        <w:t>  </w:t>
      </w:r>
    </w:p>
    <w:p w:rsidR="001D2BA7" w:rsidRPr="001D2BA7" w:rsidRDefault="001D2BA7" w:rsidP="008C4917">
      <w:pPr>
        <w:shd w:val="clear" w:color="auto" w:fill="FFFFFF"/>
        <w:spacing w:before="510" w:after="9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Графические диктанты.</w:t>
      </w:r>
    </w:p>
    <w:p w:rsidR="001D2BA7" w:rsidRPr="001D2BA7" w:rsidRDefault="001D2BA7" w:rsidP="008C4917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proofErr w:type="gramStart"/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Игры</w:t>
      </w:r>
      <w:proofErr w:type="gramEnd"/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в которых необходимо найти что - либо, следуя указаниям взрослого (например, иди прямо, теперь поверни налево и т.д.)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81818"/>
          <w:sz w:val="26"/>
          <w:szCs w:val="26"/>
        </w:rPr>
        <w:drawing>
          <wp:inline distT="0" distB="0" distL="0" distR="0">
            <wp:extent cx="6334125" cy="2400300"/>
            <wp:effectExtent l="19050" t="0" r="9525" b="0"/>
            <wp:docPr id="147" name="Рисунок 147" descr="Пример графического дикт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Пример графического диктан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Пример графического диктанта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CF5CA7" w:rsidRPr="001D2BA7" w:rsidRDefault="00CF5CA7" w:rsidP="00CF5CA7">
      <w:pPr>
        <w:shd w:val="clear" w:color="auto" w:fill="FFFFFF"/>
        <w:spacing w:before="90" w:after="30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D2BA7" w:rsidRPr="001D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аскрашивать рисунок нужно не привычным способом заполнения цветом, а с помощью штриховки (горизонтальными, вертикальными, волнистыми линиями в зависимости от задания), важно чтобы линии были параллельны друг другу. </w:t>
      </w:r>
    </w:p>
    <w:p w:rsidR="001D2BA7" w:rsidRPr="001D2BA7" w:rsidRDefault="008C4917" w:rsidP="001D2BA7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C4917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1706675" cy="2409825"/>
            <wp:effectExtent l="19050" t="0" r="7825" b="0"/>
            <wp:docPr id="4" name="Рисунок 156" descr="&quot;Умные &quot;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&quot;Умные &quot; раскрас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CA7" w:rsidRPr="00CF5CA7">
        <w:rPr>
          <w:rFonts w:ascii="Times New Roman" w:eastAsia="Times New Roman" w:hAnsi="Times New Roman" w:cs="Times New Roman"/>
          <w:color w:val="181818"/>
          <w:sz w:val="28"/>
          <w:szCs w:val="28"/>
        </w:rPr>
        <w:drawing>
          <wp:inline distT="0" distB="0" distL="0" distR="0">
            <wp:extent cx="2400300" cy="2361271"/>
            <wp:effectExtent l="19050" t="0" r="0" b="0"/>
            <wp:docPr id="5" name="Рисунок 162" descr="Каллиграфия для детей. Вырабатываем красивый почер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Каллиграфия для детей. Вырабатываем красивый почерк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6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FF1630" w:rsidRPr="001D2BA7" w:rsidRDefault="00FF1630" w:rsidP="00FF1630">
      <w:pPr>
        <w:shd w:val="clear" w:color="auto" w:fill="FFFFFF"/>
        <w:spacing w:before="510" w:after="9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lastRenderedPageBreak/>
        <w:t xml:space="preserve"> Срисовывание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.</w:t>
      </w:r>
    </w:p>
    <w:p w:rsidR="00FF1630" w:rsidRPr="001D2BA7" w:rsidRDefault="00FF1630" w:rsidP="00FF1630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8"/>
          <w:szCs w:val="28"/>
        </w:rPr>
        <w:t>Подойдет срисовывание, как под копирку, так и просто смотря на рисунок. Хорошо развивается внимательность, усидчивость, глазомер.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FF1630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F1630">
        <w:rPr>
          <w:rFonts w:ascii="Times New Roman" w:eastAsia="Times New Roman" w:hAnsi="Times New Roman" w:cs="Times New Roman"/>
          <w:color w:val="181818"/>
          <w:sz w:val="26"/>
          <w:szCs w:val="26"/>
        </w:rPr>
        <w:drawing>
          <wp:inline distT="0" distB="0" distL="0" distR="0">
            <wp:extent cx="3762375" cy="2505075"/>
            <wp:effectExtent l="19050" t="0" r="9525" b="0"/>
            <wp:docPr id="6" name="Рисунок 163" descr="Каллиграфия для детей. Вырабатываем красивый почер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Каллиграфия для детей. Вырабатываем красивый почерк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BA7"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FF1630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D2BA7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>Графические упражнения</w:t>
      </w:r>
      <w:r w:rsidR="001D2BA7" w:rsidRPr="001D2BA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D2BA7" w:rsidRPr="001D2BA7" w:rsidRDefault="00FF1630" w:rsidP="00FF1630">
      <w:pPr>
        <w:shd w:val="clear" w:color="auto" w:fill="FFFFFF"/>
        <w:tabs>
          <w:tab w:val="left" w:pos="2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ab/>
      </w:r>
      <w:r w:rsidR="00C5098A" w:rsidRPr="00FF1630">
        <w:rPr>
          <w:rFonts w:ascii="Times New Roman" w:eastAsia="Times New Roman" w:hAnsi="Times New Roman" w:cs="Times New Roman"/>
          <w:color w:val="181818"/>
          <w:sz w:val="26"/>
          <w:szCs w:val="26"/>
        </w:rPr>
        <w:drawing>
          <wp:inline distT="0" distB="0" distL="0" distR="0">
            <wp:extent cx="3152775" cy="1581150"/>
            <wp:effectExtent l="19050" t="0" r="9525" b="0"/>
            <wp:docPr id="38" name="Рисунок 168" descr="t160113482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t1601134829a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630">
        <w:rPr>
          <w:rFonts w:ascii="Times New Roman" w:eastAsia="Times New Roman" w:hAnsi="Times New Roman" w:cs="Times New Roman"/>
          <w:color w:val="181818"/>
          <w:sz w:val="26"/>
          <w:szCs w:val="26"/>
        </w:rPr>
        <w:drawing>
          <wp:inline distT="0" distB="0" distL="0" distR="0">
            <wp:extent cx="2319568" cy="1533525"/>
            <wp:effectExtent l="19050" t="0" r="4532" b="0"/>
            <wp:docPr id="36" name="Рисунок 167" descr="Каллиграфия для детей. Вырабатываем красивый почер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Каллиграфия для детей. Вырабатываем красивый почерк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25" cy="153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6"/>
          <w:szCs w:val="26"/>
        </w:rPr>
        <w:tab/>
      </w:r>
      <w:r w:rsidR="001D2BA7"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D2BA7" w:rsidRPr="001D2BA7" w:rsidRDefault="001D2BA7" w:rsidP="001D2BA7">
      <w:pPr>
        <w:shd w:val="clear" w:color="auto" w:fill="FFFFFF"/>
        <w:spacing w:before="510" w:after="9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lastRenderedPageBreak/>
        <w:t> </w:t>
      </w:r>
    </w:p>
    <w:p w:rsidR="001D2BA7" w:rsidRPr="001D2BA7" w:rsidRDefault="001D2BA7" w:rsidP="001D2BA7">
      <w:pPr>
        <w:shd w:val="clear" w:color="auto" w:fill="FFFFFF"/>
        <w:spacing w:before="510" w:after="9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D2BA7" w:rsidRPr="001D2BA7" w:rsidRDefault="001D2BA7" w:rsidP="001D2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                                                   </w:t>
      </w:r>
    </w:p>
    <w:p w:rsidR="001D2BA7" w:rsidRPr="001D2BA7" w:rsidRDefault="001D2BA7" w:rsidP="001D2BA7">
      <w:pPr>
        <w:shd w:val="clear" w:color="auto" w:fill="FFFFFF"/>
        <w:spacing w:before="510" w:after="9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1D2BA7" w:rsidRPr="001D2BA7" w:rsidRDefault="001D2BA7" w:rsidP="001D2BA7">
      <w:pPr>
        <w:shd w:val="clear" w:color="auto" w:fill="FFFFFF"/>
        <w:spacing w:before="510" w:after="9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D2BA7" w:rsidRPr="001D2BA7" w:rsidRDefault="001D2BA7" w:rsidP="001D2BA7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1D2BA7" w:rsidRPr="001D2BA7" w:rsidRDefault="001D2BA7" w:rsidP="001D2B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 </w:t>
      </w:r>
    </w:p>
    <w:p w:rsidR="001D2BA7" w:rsidRPr="001D2BA7" w:rsidRDefault="001D2BA7" w:rsidP="001D2B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D2BA7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</w:p>
    <w:p w:rsidR="00AE4BA3" w:rsidRPr="001D2BA7" w:rsidRDefault="00AE4BA3" w:rsidP="001D2BA7">
      <w:pPr>
        <w:tabs>
          <w:tab w:val="left" w:pos="165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E4BA3" w:rsidRPr="001D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63F"/>
    <w:multiLevelType w:val="hybridMultilevel"/>
    <w:tmpl w:val="083AEFBE"/>
    <w:lvl w:ilvl="0" w:tplc="B122D7D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BA3"/>
    <w:rsid w:val="001D2BA7"/>
    <w:rsid w:val="00380DB8"/>
    <w:rsid w:val="005B4B64"/>
    <w:rsid w:val="00626E21"/>
    <w:rsid w:val="008C4917"/>
    <w:rsid w:val="00AE4BA3"/>
    <w:rsid w:val="00B34065"/>
    <w:rsid w:val="00BE2D41"/>
    <w:rsid w:val="00C5098A"/>
    <w:rsid w:val="00CF5CA7"/>
    <w:rsid w:val="00DC5629"/>
    <w:rsid w:val="00FF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B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4BA3"/>
    <w:rPr>
      <w:b/>
      <w:bCs/>
    </w:rPr>
  </w:style>
  <w:style w:type="character" w:styleId="a5">
    <w:name w:val="Emphasis"/>
    <w:basedOn w:val="a0"/>
    <w:uiPriority w:val="20"/>
    <w:qFormat/>
    <w:rsid w:val="00AE4BA3"/>
    <w:rPr>
      <w:i/>
      <w:iCs/>
    </w:rPr>
  </w:style>
  <w:style w:type="paragraph" w:customStyle="1" w:styleId="c0">
    <w:name w:val="c0"/>
    <w:basedOn w:val="a"/>
    <w:rsid w:val="00AE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BA3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D2BA7"/>
  </w:style>
  <w:style w:type="paragraph" w:customStyle="1" w:styleId="c1">
    <w:name w:val="c1"/>
    <w:basedOn w:val="a"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1D2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78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1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8</cp:revision>
  <dcterms:created xsi:type="dcterms:W3CDTF">2022-05-06T00:01:00Z</dcterms:created>
  <dcterms:modified xsi:type="dcterms:W3CDTF">2022-05-06T01:08:00Z</dcterms:modified>
</cp:coreProperties>
</file>